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96010F" w:rsidTr="0096010F">
        <w:tc>
          <w:tcPr>
            <w:tcW w:w="1667" w:type="pct"/>
          </w:tcPr>
          <w:p w:rsidR="0096010F" w:rsidRDefault="0096010F"/>
        </w:tc>
        <w:tc>
          <w:tcPr>
            <w:tcW w:w="1667" w:type="pct"/>
          </w:tcPr>
          <w:p w:rsidR="0096010F" w:rsidRDefault="0096010F"/>
        </w:tc>
        <w:tc>
          <w:tcPr>
            <w:tcW w:w="1667" w:type="pct"/>
          </w:tcPr>
          <w:p w:rsidR="0096010F" w:rsidRDefault="0096010F">
            <w:r>
              <w:t>Утверждено</w:t>
            </w:r>
          </w:p>
          <w:p w:rsidR="0096010F" w:rsidRDefault="0096010F">
            <w:r>
              <w:t xml:space="preserve"> постановлением Главы</w:t>
            </w:r>
          </w:p>
          <w:p w:rsidR="0096010F" w:rsidRDefault="0096010F">
            <w:r>
              <w:t>МО «Каменский городской округ»</w:t>
            </w:r>
          </w:p>
          <w:p w:rsidR="0096010F" w:rsidRDefault="0096010F">
            <w:r>
              <w:t xml:space="preserve">от </w:t>
            </w:r>
            <w:r>
              <w:t>24.12.2019</w:t>
            </w:r>
            <w:r>
              <w:t xml:space="preserve"> №</w:t>
            </w:r>
            <w:r>
              <w:t xml:space="preserve"> 2387</w:t>
            </w:r>
            <w:bookmarkStart w:id="0" w:name="_GoBack"/>
            <w:bookmarkEnd w:id="0"/>
          </w:p>
          <w:p w:rsidR="0096010F" w:rsidRDefault="0096010F">
            <w:proofErr w:type="gramStart"/>
            <w:r>
              <w:rPr>
                <w:rFonts w:ascii="Times New Roman CYR" w:hAnsi="Times New Roman CYR" w:cs="Times New Roman CYR"/>
                <w:bCs/>
                <w:iCs/>
                <w:sz w:val="24"/>
                <w:szCs w:val="24"/>
              </w:rPr>
              <w:t>«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Об утверждении  нормативной стоимости (единичные расценки) элементов благоустройства по проекту «Благоустройство общественной территории, расположенной по адресу: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п.г.т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Мартюш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, ул. Калинина д.№ 2-№12, ул. Школьная №1-№13, Каменский район, Свердловская область»</w:t>
            </w:r>
            <w:proofErr w:type="gramEnd"/>
          </w:p>
        </w:tc>
      </w:tr>
    </w:tbl>
    <w:p w:rsidR="0096010F" w:rsidRDefault="0096010F" w:rsidP="0096010F"/>
    <w:p w:rsidR="0096010F" w:rsidRDefault="0096010F" w:rsidP="0096010F">
      <w:pPr>
        <w:spacing w:after="0" w:line="240" w:lineRule="auto"/>
        <w:ind w:firstLine="708"/>
        <w:jc w:val="center"/>
        <w:rPr>
          <w:rFonts w:ascii="Liberation Serif" w:hAnsi="Liberation Serif"/>
          <w:b/>
          <w:szCs w:val="28"/>
        </w:rPr>
      </w:pPr>
      <w:r>
        <w:rPr>
          <w:b/>
        </w:rPr>
        <w:t xml:space="preserve">Нормативная стоимость (единичные расценки) </w:t>
      </w:r>
      <w:r>
        <w:rPr>
          <w:rFonts w:ascii="Liberation Serif" w:hAnsi="Liberation Serif"/>
          <w:b/>
          <w:szCs w:val="28"/>
        </w:rPr>
        <w:t>элементов благоустройства - оборудования, монтируемого и устанавливаемого, при благоустройстве общественных территорий</w:t>
      </w:r>
    </w:p>
    <w:p w:rsidR="0096010F" w:rsidRDefault="0096010F" w:rsidP="0096010F">
      <w:pPr>
        <w:jc w:val="center"/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71"/>
        <w:gridCol w:w="5595"/>
        <w:gridCol w:w="1529"/>
        <w:gridCol w:w="1576"/>
      </w:tblGrid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№ </w:t>
            </w:r>
            <w:proofErr w:type="gramStart"/>
            <w:r>
              <w:rPr>
                <w:rFonts w:ascii="Liberation Serif" w:hAnsi="Liberation Serif"/>
              </w:rPr>
              <w:t>п</w:t>
            </w:r>
            <w:proofErr w:type="gramEnd"/>
            <w:r>
              <w:rPr>
                <w:rFonts w:ascii="Liberation Serif" w:hAnsi="Liberation Serif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Единица</w:t>
            </w:r>
          </w:p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</w:t>
            </w:r>
          </w:p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 единицу,</w:t>
            </w:r>
          </w:p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рублях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Качалка балансир ИО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20 590,00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Карусель Радуга ИО 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29 290,00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Песочница Забава мега ИО 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19 790,00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Козырек «Ромашка»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2 821,55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Качалка балансир «Уточка» тип</w:t>
            </w:r>
            <w:proofErr w:type="gramStart"/>
            <w:r>
              <w:rPr>
                <w:rFonts w:ascii="Liberation Serif" w:hAnsi="Liberation Serif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12 360,00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Деревянные качели двойные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6 094,98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Лабиринт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4 037,12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Песочница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3 118,55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Детский игровой комплекс «Умка» Н=700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137 790,00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Скамьи МФ 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10 790,00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Урна 1 МФ 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3 990,00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ОМ 106 Ограждение тип 6 Н-500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3 590,00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Спортивный комплекс СК 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105 690,00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Закладная часть опоры ФЧ</w:t>
            </w:r>
            <w:proofErr w:type="gramStart"/>
            <w:r>
              <w:rPr>
                <w:rFonts w:ascii="Liberation Serif" w:hAnsi="Liberation Serif"/>
              </w:rPr>
              <w:t>2</w:t>
            </w:r>
            <w:proofErr w:type="gramEnd"/>
            <w:r>
              <w:rPr>
                <w:rFonts w:ascii="Liberation Serif" w:hAnsi="Liberation Serif"/>
              </w:rPr>
              <w:t>- 1,0-1,33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3 921,48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Опора трубчатая </w:t>
            </w:r>
            <w:proofErr w:type="spellStart"/>
            <w:r>
              <w:rPr>
                <w:rFonts w:ascii="Liberation Serif" w:hAnsi="Liberation Serif"/>
              </w:rPr>
              <w:t>несиловая</w:t>
            </w:r>
            <w:proofErr w:type="spellEnd"/>
            <w:r>
              <w:rPr>
                <w:rFonts w:ascii="Liberation Serif" w:hAnsi="Liberation Serif"/>
              </w:rPr>
              <w:t xml:space="preserve"> фланцевая ОКН 1-6,0Ф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20 303,97</w:t>
            </w:r>
          </w:p>
        </w:tc>
      </w:tr>
      <w:tr w:rsidR="0096010F" w:rsidTr="009601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Светильник </w:t>
            </w:r>
            <w:proofErr w:type="spellStart"/>
            <w:r>
              <w:rPr>
                <w:rFonts w:ascii="Liberation Serif" w:hAnsi="Liberation Serif"/>
                <w:lang w:val="en-US"/>
              </w:rPr>
              <w:t>Galab</w:t>
            </w:r>
            <w:proofErr w:type="spellEnd"/>
            <w:r>
              <w:rPr>
                <w:rFonts w:ascii="Liberation Serif" w:hAnsi="Liberation Serif"/>
              </w:rPr>
              <w:t xml:space="preserve"> серия Победы 50Вт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0F" w:rsidRDefault="0096010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7 450,00</w:t>
            </w:r>
          </w:p>
        </w:tc>
      </w:tr>
    </w:tbl>
    <w:p w:rsidR="0096010F" w:rsidRDefault="0096010F" w:rsidP="0096010F">
      <w:pPr>
        <w:rPr>
          <w:rFonts w:ascii="Liberation Serif" w:hAnsi="Liberation Serif"/>
        </w:rPr>
      </w:pPr>
    </w:p>
    <w:sectPr w:rsidR="00960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325"/>
    <w:rsid w:val="00923325"/>
    <w:rsid w:val="0096010F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0F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1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0F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1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2019-12-24T10:54:00Z</cp:lastPrinted>
  <dcterms:created xsi:type="dcterms:W3CDTF">2019-12-24T10:54:00Z</dcterms:created>
  <dcterms:modified xsi:type="dcterms:W3CDTF">2019-12-24T10:55:00Z</dcterms:modified>
</cp:coreProperties>
</file>